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F5" w:rsidRDefault="00EE12F5" w:rsidP="00005EE7">
      <w:pPr>
        <w:pStyle w:val="Header"/>
        <w:ind w:left="-57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</w:t>
      </w:r>
      <w:r w:rsidRPr="00BE309A">
        <w:rPr>
          <w:rFonts w:ascii="Times New Roman" w:hAnsi="Times New Roman" w:cs="Times New Roman"/>
        </w:rPr>
        <w:t xml:space="preserve"> </w:t>
      </w:r>
      <w:r w:rsidRPr="00BE309A">
        <w:rPr>
          <w:rFonts w:ascii="Times New Roman" w:hAnsi="Times New Roman" w:cs="Times New Roman"/>
          <w:sz w:val="20"/>
          <w:szCs w:val="20"/>
        </w:rPr>
        <w:t xml:space="preserve">Indian Journal of Basic and Applied Medical Research; March 2016: Vol.-5, Issue- 2, P. </w:t>
      </w:r>
      <w:r w:rsidR="00613829">
        <w:rPr>
          <w:rFonts w:ascii="Times New Roman" w:hAnsi="Times New Roman" w:cs="Times New Roman"/>
          <w:sz w:val="20"/>
          <w:szCs w:val="20"/>
        </w:rPr>
        <w:t>462-470</w:t>
      </w:r>
    </w:p>
    <w:p w:rsidR="00005EE7" w:rsidRPr="00BE309A" w:rsidRDefault="00005EE7" w:rsidP="00005EE7">
      <w:pPr>
        <w:pStyle w:val="Header"/>
        <w:ind w:left="-576"/>
        <w:rPr>
          <w:rFonts w:ascii="Times New Roman" w:hAnsi="Times New Roman" w:cs="Times New Roman"/>
          <w:sz w:val="20"/>
          <w:szCs w:val="20"/>
        </w:rPr>
      </w:pPr>
    </w:p>
    <w:p w:rsidR="00613829" w:rsidRPr="00DF2EF9" w:rsidRDefault="00613829" w:rsidP="00613829">
      <w:pPr>
        <w:shd w:val="clear" w:color="auto" w:fill="FFFFFF"/>
        <w:spacing w:after="0" w:line="360" w:lineRule="auto"/>
        <w:jc w:val="both"/>
        <w:rPr>
          <w:rFonts w:ascii="Cambria" w:hAnsi="Cambria"/>
          <w:b/>
          <w:bCs/>
          <w:color w:val="222222"/>
          <w:sz w:val="24"/>
          <w:szCs w:val="24"/>
        </w:rPr>
      </w:pPr>
      <w:r w:rsidRPr="00DF2EF9">
        <w:rPr>
          <w:rFonts w:ascii="Cambria" w:hAnsi="Cambria"/>
          <w:b/>
          <w:bCs/>
          <w:color w:val="222222"/>
          <w:sz w:val="24"/>
          <w:szCs w:val="24"/>
          <w:highlight w:val="lightGray"/>
        </w:rPr>
        <w:t>Original article:</w:t>
      </w:r>
      <w:r w:rsidRPr="00DF2EF9">
        <w:rPr>
          <w:rFonts w:ascii="Cambria" w:hAnsi="Cambria"/>
          <w:b/>
          <w:bCs/>
          <w:color w:val="222222"/>
          <w:sz w:val="24"/>
          <w:szCs w:val="24"/>
        </w:rPr>
        <w:t xml:space="preserve"> </w:t>
      </w:r>
    </w:p>
    <w:p w:rsidR="00613829" w:rsidRPr="00DF2EF9" w:rsidRDefault="00613829" w:rsidP="00613829">
      <w:pPr>
        <w:shd w:val="clear" w:color="auto" w:fill="FFFFFF"/>
        <w:spacing w:after="0" w:line="360" w:lineRule="auto"/>
        <w:jc w:val="both"/>
        <w:rPr>
          <w:rFonts w:ascii="Cambria" w:hAnsi="Cambria"/>
          <w:b/>
          <w:color w:val="1F497D"/>
          <w:sz w:val="28"/>
          <w:szCs w:val="28"/>
        </w:rPr>
      </w:pPr>
      <w:r w:rsidRPr="00DF2EF9">
        <w:rPr>
          <w:rFonts w:ascii="Cambria" w:hAnsi="Cambria"/>
          <w:b/>
          <w:bCs/>
          <w:color w:val="1F497D"/>
          <w:sz w:val="28"/>
          <w:szCs w:val="28"/>
        </w:rPr>
        <w:t xml:space="preserve">Management Strategies to prevent </w:t>
      </w:r>
      <w:proofErr w:type="spellStart"/>
      <w:r w:rsidRPr="00DF2EF9">
        <w:rPr>
          <w:rFonts w:ascii="Cambria" w:hAnsi="Cambria"/>
          <w:b/>
          <w:bCs/>
          <w:color w:val="1F497D"/>
          <w:sz w:val="28"/>
          <w:szCs w:val="28"/>
        </w:rPr>
        <w:t>Hypernatremic</w:t>
      </w:r>
      <w:proofErr w:type="spellEnd"/>
      <w:r w:rsidRPr="00DF2EF9">
        <w:rPr>
          <w:rFonts w:ascii="Cambria" w:hAnsi="Cambria"/>
          <w:b/>
          <w:bCs/>
          <w:color w:val="1F497D"/>
          <w:sz w:val="28"/>
          <w:szCs w:val="28"/>
        </w:rPr>
        <w:t xml:space="preserve"> Dehydration in Exclusively Breastfed Neonates</w:t>
      </w:r>
    </w:p>
    <w:p w:rsidR="00613829" w:rsidRPr="00DF2EF9" w:rsidRDefault="00613829" w:rsidP="00613829">
      <w:pPr>
        <w:spacing w:after="0" w:line="360" w:lineRule="auto"/>
        <w:jc w:val="both"/>
        <w:rPr>
          <w:rFonts w:ascii="Cambria" w:hAnsi="Cambria"/>
          <w:b/>
        </w:rPr>
      </w:pPr>
      <w:r w:rsidRPr="00DF2EF9">
        <w:rPr>
          <w:rFonts w:ascii="Cambria" w:hAnsi="Cambria"/>
          <w:b/>
          <w:vertAlign w:val="superscript"/>
        </w:rPr>
        <w:t>1</w:t>
      </w:r>
      <w:r w:rsidRPr="00DF2EF9">
        <w:rPr>
          <w:rFonts w:ascii="Cambria" w:hAnsi="Cambria"/>
          <w:b/>
        </w:rPr>
        <w:t xml:space="preserve">Dr.Bijal </w:t>
      </w:r>
      <w:proofErr w:type="spellStart"/>
      <w:proofErr w:type="gramStart"/>
      <w:r w:rsidRPr="00DF2EF9">
        <w:rPr>
          <w:rFonts w:ascii="Cambria" w:hAnsi="Cambria"/>
          <w:b/>
        </w:rPr>
        <w:t>Shrivastava</w:t>
      </w:r>
      <w:proofErr w:type="spellEnd"/>
      <w:r w:rsidRPr="00DF2EF9">
        <w:rPr>
          <w:rFonts w:ascii="Cambria" w:hAnsi="Cambria"/>
          <w:b/>
        </w:rPr>
        <w:t xml:space="preserve"> ,</w:t>
      </w:r>
      <w:proofErr w:type="gramEnd"/>
      <w:r w:rsidRPr="00DF2EF9">
        <w:rPr>
          <w:rFonts w:ascii="Cambria" w:hAnsi="Cambria"/>
          <w:b/>
        </w:rPr>
        <w:t xml:space="preserve"> </w:t>
      </w:r>
      <w:r w:rsidRPr="00DF2EF9">
        <w:rPr>
          <w:rFonts w:ascii="Cambria" w:hAnsi="Cambria"/>
          <w:b/>
          <w:vertAlign w:val="superscript"/>
        </w:rPr>
        <w:t>2</w:t>
      </w:r>
      <w:r w:rsidRPr="00DF2EF9">
        <w:rPr>
          <w:rFonts w:ascii="Cambria" w:hAnsi="Cambria"/>
          <w:b/>
        </w:rPr>
        <w:t xml:space="preserve">Dr </w:t>
      </w:r>
      <w:proofErr w:type="spellStart"/>
      <w:r w:rsidRPr="00DF2EF9">
        <w:rPr>
          <w:rFonts w:ascii="Cambria" w:hAnsi="Cambria"/>
          <w:b/>
        </w:rPr>
        <w:t>Abhinav</w:t>
      </w:r>
      <w:proofErr w:type="spellEnd"/>
      <w:r w:rsidRPr="00DF2EF9">
        <w:rPr>
          <w:rFonts w:ascii="Cambria" w:hAnsi="Cambria"/>
          <w:b/>
        </w:rPr>
        <w:t xml:space="preserve"> </w:t>
      </w:r>
      <w:proofErr w:type="spellStart"/>
      <w:r w:rsidRPr="00DF2EF9">
        <w:rPr>
          <w:rFonts w:ascii="Cambria" w:hAnsi="Cambria"/>
          <w:b/>
        </w:rPr>
        <w:t>Tiwari</w:t>
      </w:r>
      <w:proofErr w:type="spellEnd"/>
    </w:p>
    <w:p w:rsidR="00613829" w:rsidRPr="00DF2EF9" w:rsidRDefault="00613829" w:rsidP="00613829">
      <w:pPr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13829" w:rsidRPr="00DF2EF9" w:rsidRDefault="00613829" w:rsidP="00613829">
      <w:pPr>
        <w:spacing w:after="0" w:line="360" w:lineRule="auto"/>
        <w:jc w:val="both"/>
        <w:rPr>
          <w:rFonts w:ascii="Cambria" w:hAnsi="Cambria"/>
          <w:sz w:val="18"/>
          <w:szCs w:val="18"/>
        </w:rPr>
      </w:pPr>
      <w:proofErr w:type="gramStart"/>
      <w:r w:rsidRPr="00DF2EF9">
        <w:rPr>
          <w:rFonts w:ascii="Cambria" w:hAnsi="Cambria"/>
          <w:sz w:val="18"/>
          <w:szCs w:val="18"/>
          <w:vertAlign w:val="superscript"/>
        </w:rPr>
        <w:t>1</w:t>
      </w:r>
      <w:r w:rsidRPr="00DF2EF9">
        <w:rPr>
          <w:rFonts w:ascii="Cambria" w:hAnsi="Cambria"/>
          <w:sz w:val="18"/>
          <w:szCs w:val="18"/>
        </w:rPr>
        <w:t>M.D.Pediatrics ,</w:t>
      </w:r>
      <w:proofErr w:type="gramEnd"/>
      <w:r w:rsidRPr="00DF2EF9">
        <w:rPr>
          <w:rFonts w:ascii="Cambria" w:hAnsi="Cambria"/>
          <w:sz w:val="18"/>
          <w:szCs w:val="18"/>
        </w:rPr>
        <w:t xml:space="preserve"> Consultant </w:t>
      </w:r>
      <w:proofErr w:type="spellStart"/>
      <w:r w:rsidRPr="00DF2EF9">
        <w:rPr>
          <w:rFonts w:ascii="Cambria" w:hAnsi="Cambria"/>
          <w:sz w:val="18"/>
          <w:szCs w:val="18"/>
        </w:rPr>
        <w:t>Paediatrician</w:t>
      </w:r>
      <w:proofErr w:type="spellEnd"/>
      <w:r w:rsidRPr="00DF2EF9">
        <w:rPr>
          <w:rFonts w:ascii="Cambria" w:hAnsi="Cambria"/>
          <w:sz w:val="18"/>
          <w:szCs w:val="18"/>
        </w:rPr>
        <w:t xml:space="preserve"> , </w:t>
      </w:r>
      <w:proofErr w:type="spellStart"/>
      <w:r w:rsidRPr="00DF2EF9">
        <w:rPr>
          <w:rFonts w:ascii="Cambria" w:hAnsi="Cambria"/>
          <w:sz w:val="18"/>
          <w:szCs w:val="18"/>
        </w:rPr>
        <w:t>Dr.L.H.Hiranandani</w:t>
      </w:r>
      <w:proofErr w:type="spellEnd"/>
      <w:r w:rsidRPr="00DF2EF9">
        <w:rPr>
          <w:rFonts w:ascii="Cambria" w:hAnsi="Cambria"/>
          <w:sz w:val="18"/>
          <w:szCs w:val="18"/>
        </w:rPr>
        <w:t xml:space="preserve"> Hospital </w:t>
      </w:r>
      <w:proofErr w:type="spellStart"/>
      <w:r w:rsidRPr="00DF2EF9">
        <w:rPr>
          <w:rFonts w:ascii="Cambria" w:hAnsi="Cambria"/>
          <w:sz w:val="18"/>
          <w:szCs w:val="18"/>
        </w:rPr>
        <w:t>Powai</w:t>
      </w:r>
      <w:proofErr w:type="spellEnd"/>
      <w:r w:rsidRPr="00DF2EF9">
        <w:rPr>
          <w:rFonts w:ascii="Cambria" w:hAnsi="Cambria"/>
          <w:sz w:val="18"/>
          <w:szCs w:val="18"/>
        </w:rPr>
        <w:t xml:space="preserve"> , Mumbai, 400076 Maharashtra, India</w:t>
      </w:r>
    </w:p>
    <w:p w:rsidR="00613829" w:rsidRPr="00DF2EF9" w:rsidRDefault="00613829" w:rsidP="00613829">
      <w:pPr>
        <w:spacing w:after="0" w:line="360" w:lineRule="auto"/>
        <w:jc w:val="both"/>
        <w:rPr>
          <w:rFonts w:ascii="Cambria" w:hAnsi="Cambria"/>
          <w:sz w:val="18"/>
          <w:szCs w:val="18"/>
        </w:rPr>
      </w:pPr>
      <w:r w:rsidRPr="00DF2EF9">
        <w:rPr>
          <w:rFonts w:ascii="Cambria" w:hAnsi="Cambria"/>
          <w:sz w:val="18"/>
          <w:szCs w:val="18"/>
          <w:vertAlign w:val="superscript"/>
        </w:rPr>
        <w:t>2</w:t>
      </w:r>
      <w:r w:rsidRPr="00DF2EF9">
        <w:rPr>
          <w:rFonts w:ascii="Cambria" w:hAnsi="Cambria"/>
          <w:sz w:val="18"/>
          <w:szCs w:val="18"/>
        </w:rPr>
        <w:t>MBBS</w:t>
      </w:r>
      <w:proofErr w:type="gramStart"/>
      <w:r w:rsidRPr="00DF2EF9">
        <w:rPr>
          <w:rFonts w:ascii="Cambria" w:hAnsi="Cambria"/>
          <w:sz w:val="18"/>
          <w:szCs w:val="18"/>
        </w:rPr>
        <w:t>,DCH</w:t>
      </w:r>
      <w:proofErr w:type="gramEnd"/>
      <w:r w:rsidRPr="00DF2EF9">
        <w:rPr>
          <w:rFonts w:ascii="Cambria" w:hAnsi="Cambria"/>
          <w:sz w:val="18"/>
          <w:szCs w:val="18"/>
        </w:rPr>
        <w:t xml:space="preserve">, DNB </w:t>
      </w:r>
      <w:proofErr w:type="spellStart"/>
      <w:r w:rsidRPr="00DF2EF9">
        <w:rPr>
          <w:rFonts w:ascii="Cambria" w:hAnsi="Cambria"/>
          <w:sz w:val="18"/>
          <w:szCs w:val="18"/>
        </w:rPr>
        <w:t>Paediatrics</w:t>
      </w:r>
      <w:proofErr w:type="spellEnd"/>
      <w:r w:rsidRPr="00DF2EF9">
        <w:rPr>
          <w:rFonts w:ascii="Cambria" w:hAnsi="Cambria"/>
          <w:sz w:val="18"/>
          <w:szCs w:val="18"/>
        </w:rPr>
        <w:t xml:space="preserve"> Trainee , </w:t>
      </w:r>
      <w:proofErr w:type="spellStart"/>
      <w:r w:rsidRPr="00DF2EF9">
        <w:rPr>
          <w:rFonts w:ascii="Cambria" w:hAnsi="Cambria"/>
          <w:sz w:val="18"/>
          <w:szCs w:val="18"/>
        </w:rPr>
        <w:t>Dr.L.H.Hiranandani</w:t>
      </w:r>
      <w:proofErr w:type="spellEnd"/>
      <w:r w:rsidRPr="00DF2EF9">
        <w:rPr>
          <w:rFonts w:ascii="Cambria" w:hAnsi="Cambria"/>
          <w:sz w:val="18"/>
          <w:szCs w:val="18"/>
        </w:rPr>
        <w:t xml:space="preserve"> Hospital </w:t>
      </w:r>
      <w:proofErr w:type="spellStart"/>
      <w:r w:rsidRPr="00DF2EF9">
        <w:rPr>
          <w:rFonts w:ascii="Cambria" w:hAnsi="Cambria"/>
          <w:sz w:val="18"/>
          <w:szCs w:val="18"/>
        </w:rPr>
        <w:t>Powai</w:t>
      </w:r>
      <w:proofErr w:type="spellEnd"/>
      <w:r w:rsidRPr="00DF2EF9">
        <w:rPr>
          <w:rFonts w:ascii="Cambria" w:hAnsi="Cambria"/>
          <w:sz w:val="18"/>
          <w:szCs w:val="18"/>
        </w:rPr>
        <w:t>, Mumbai, 400076 Maharashtra, India</w:t>
      </w:r>
    </w:p>
    <w:p w:rsidR="00613829" w:rsidRDefault="00613829" w:rsidP="00613829">
      <w:pPr>
        <w:pBdr>
          <w:bottom w:val="single" w:sz="6" w:space="1" w:color="auto"/>
        </w:pBdr>
        <w:spacing w:after="0" w:line="360" w:lineRule="auto"/>
        <w:jc w:val="both"/>
        <w:rPr>
          <w:rFonts w:ascii="Cambria" w:hAnsi="Cambria"/>
          <w:sz w:val="18"/>
          <w:szCs w:val="18"/>
        </w:rPr>
      </w:pPr>
      <w:r w:rsidRPr="00DF2EF9">
        <w:rPr>
          <w:rFonts w:ascii="Cambria" w:hAnsi="Cambria"/>
          <w:b/>
          <w:sz w:val="18"/>
          <w:szCs w:val="18"/>
        </w:rPr>
        <w:t xml:space="preserve">Corresponding author: </w:t>
      </w:r>
      <w:r w:rsidRPr="00DF2EF9">
        <w:rPr>
          <w:rFonts w:ascii="Cambria" w:hAnsi="Cambria"/>
          <w:sz w:val="18"/>
          <w:szCs w:val="18"/>
        </w:rPr>
        <w:t xml:space="preserve">Dr </w:t>
      </w:r>
      <w:proofErr w:type="spellStart"/>
      <w:r w:rsidRPr="00DF2EF9">
        <w:rPr>
          <w:rFonts w:ascii="Cambria" w:hAnsi="Cambria"/>
          <w:sz w:val="18"/>
          <w:szCs w:val="18"/>
        </w:rPr>
        <w:t>Abhinav</w:t>
      </w:r>
      <w:proofErr w:type="spellEnd"/>
      <w:r w:rsidRPr="00DF2EF9">
        <w:rPr>
          <w:rFonts w:ascii="Cambria" w:hAnsi="Cambria"/>
          <w:sz w:val="18"/>
          <w:szCs w:val="18"/>
        </w:rPr>
        <w:t xml:space="preserve"> </w:t>
      </w:r>
      <w:proofErr w:type="spellStart"/>
      <w:r w:rsidRPr="00DF2EF9">
        <w:rPr>
          <w:rFonts w:ascii="Cambria" w:hAnsi="Cambria"/>
          <w:sz w:val="18"/>
          <w:szCs w:val="18"/>
        </w:rPr>
        <w:t>Tiwari</w:t>
      </w:r>
      <w:proofErr w:type="spellEnd"/>
    </w:p>
    <w:p w:rsidR="00613829" w:rsidRPr="00DF2EF9" w:rsidRDefault="00613829" w:rsidP="00613829">
      <w:pPr>
        <w:spacing w:after="0" w:line="360" w:lineRule="auto"/>
        <w:jc w:val="both"/>
        <w:rPr>
          <w:rFonts w:ascii="Cambria" w:hAnsi="Cambria"/>
          <w:sz w:val="18"/>
          <w:szCs w:val="18"/>
        </w:rPr>
      </w:pPr>
    </w:p>
    <w:p w:rsidR="00613829" w:rsidRPr="00DF2EF9" w:rsidRDefault="00613829" w:rsidP="0061382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22222"/>
          <w:sz w:val="20"/>
          <w:szCs w:val="20"/>
        </w:rPr>
      </w:pPr>
      <w:r w:rsidRPr="00DF2EF9">
        <w:rPr>
          <w:rFonts w:ascii="Times New Roman" w:hAnsi="Times New Roman"/>
          <w:b/>
          <w:bCs/>
          <w:color w:val="222222"/>
          <w:sz w:val="20"/>
          <w:szCs w:val="20"/>
        </w:rPr>
        <w:t>Abstract</w:t>
      </w:r>
    </w:p>
    <w:p w:rsidR="00613829" w:rsidRPr="00DF2EF9" w:rsidRDefault="00613829" w:rsidP="0061382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22222"/>
          <w:sz w:val="18"/>
          <w:szCs w:val="18"/>
        </w:rPr>
      </w:pPr>
      <w:r w:rsidRPr="00DF2EF9">
        <w:rPr>
          <w:rFonts w:ascii="Times New Roman" w:hAnsi="Times New Roman"/>
          <w:color w:val="222222"/>
          <w:sz w:val="18"/>
          <w:szCs w:val="18"/>
        </w:rPr>
        <w:t xml:space="preserve">Objective:  A study was undertaken to assess the incidence of </w:t>
      </w:r>
      <w:proofErr w:type="spellStart"/>
      <w:r w:rsidRPr="00DF2EF9">
        <w:rPr>
          <w:rFonts w:ascii="Times New Roman" w:hAnsi="Times New Roman"/>
          <w:color w:val="222222"/>
          <w:sz w:val="18"/>
          <w:szCs w:val="18"/>
        </w:rPr>
        <w:t>hypernatremic</w:t>
      </w:r>
      <w:proofErr w:type="spellEnd"/>
      <w:r w:rsidRPr="00DF2EF9">
        <w:rPr>
          <w:rFonts w:ascii="Times New Roman" w:hAnsi="Times New Roman"/>
          <w:color w:val="222222"/>
          <w:sz w:val="18"/>
          <w:szCs w:val="18"/>
        </w:rPr>
        <w:t xml:space="preserve"> </w:t>
      </w:r>
      <w:proofErr w:type="gramStart"/>
      <w:r w:rsidRPr="00DF2EF9">
        <w:rPr>
          <w:rFonts w:ascii="Times New Roman" w:hAnsi="Times New Roman"/>
          <w:color w:val="222222"/>
          <w:sz w:val="18"/>
          <w:szCs w:val="18"/>
        </w:rPr>
        <w:t>dehydration(</w:t>
      </w:r>
      <w:proofErr w:type="gramEnd"/>
      <w:r w:rsidRPr="00DF2EF9">
        <w:rPr>
          <w:rFonts w:ascii="Times New Roman" w:hAnsi="Times New Roman"/>
          <w:color w:val="222222"/>
          <w:sz w:val="18"/>
          <w:szCs w:val="18"/>
        </w:rPr>
        <w:t>HD) in exclusively breast fed neonates(EBFN) and to reduce its incidence by implementing an early interventional protocol</w:t>
      </w:r>
    </w:p>
    <w:p w:rsidR="00613829" w:rsidRPr="00DF2EF9" w:rsidRDefault="00613829" w:rsidP="0061382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22222"/>
          <w:sz w:val="18"/>
          <w:szCs w:val="18"/>
        </w:rPr>
      </w:pPr>
      <w:r w:rsidRPr="00DF2EF9">
        <w:rPr>
          <w:rFonts w:ascii="Times New Roman" w:hAnsi="Times New Roman"/>
          <w:color w:val="222222"/>
          <w:sz w:val="18"/>
          <w:szCs w:val="18"/>
        </w:rPr>
        <w:t xml:space="preserve">Methods: From Jan 2009 to Dec 2010, HD cases were identified. In Dec 2010 a 5 step interventional protocol educating parents and medical staff was established. It included antenatal breast feeding </w:t>
      </w:r>
      <w:proofErr w:type="spellStart"/>
      <w:r w:rsidRPr="00DF2EF9">
        <w:rPr>
          <w:rFonts w:ascii="Times New Roman" w:hAnsi="Times New Roman"/>
          <w:color w:val="222222"/>
          <w:sz w:val="18"/>
          <w:szCs w:val="18"/>
        </w:rPr>
        <w:t>counselling</w:t>
      </w:r>
      <w:proofErr w:type="spellEnd"/>
      <w:r w:rsidRPr="00DF2EF9">
        <w:rPr>
          <w:rFonts w:ascii="Times New Roman" w:hAnsi="Times New Roman"/>
          <w:color w:val="222222"/>
          <w:sz w:val="18"/>
          <w:szCs w:val="18"/>
        </w:rPr>
        <w:t xml:space="preserve">, proper feeding techniques, identifying early signs of underfeeding in babies such as more than 10 % weight loss, less </w:t>
      </w:r>
      <w:proofErr w:type="spellStart"/>
      <w:r w:rsidRPr="00DF2EF9">
        <w:rPr>
          <w:rFonts w:ascii="Times New Roman" w:hAnsi="Times New Roman"/>
          <w:color w:val="222222"/>
          <w:sz w:val="18"/>
          <w:szCs w:val="18"/>
        </w:rPr>
        <w:t>then</w:t>
      </w:r>
      <w:proofErr w:type="spellEnd"/>
      <w:r w:rsidRPr="00DF2EF9">
        <w:rPr>
          <w:rFonts w:ascii="Times New Roman" w:hAnsi="Times New Roman"/>
          <w:color w:val="222222"/>
          <w:sz w:val="18"/>
          <w:szCs w:val="18"/>
        </w:rPr>
        <w:t xml:space="preserve"> 6 – 7 times urine and stool frequency from day 5 of birth and then introducing formula feeds for these babies and starting </w:t>
      </w:r>
      <w:proofErr w:type="spellStart"/>
      <w:r w:rsidRPr="00DF2EF9">
        <w:rPr>
          <w:rFonts w:ascii="Times New Roman" w:hAnsi="Times New Roman"/>
          <w:color w:val="222222"/>
          <w:sz w:val="18"/>
          <w:szCs w:val="18"/>
        </w:rPr>
        <w:t>galactogogues</w:t>
      </w:r>
      <w:proofErr w:type="spellEnd"/>
      <w:r w:rsidRPr="00DF2EF9">
        <w:rPr>
          <w:rFonts w:ascii="Times New Roman" w:hAnsi="Times New Roman"/>
          <w:color w:val="222222"/>
          <w:sz w:val="18"/>
          <w:szCs w:val="18"/>
        </w:rPr>
        <w:t xml:space="preserve"> for mother. Then the numbers of HD cases </w:t>
      </w:r>
      <w:proofErr w:type="gramStart"/>
      <w:r w:rsidRPr="00DF2EF9">
        <w:rPr>
          <w:rFonts w:ascii="Times New Roman" w:hAnsi="Times New Roman"/>
          <w:color w:val="222222"/>
          <w:sz w:val="18"/>
          <w:szCs w:val="18"/>
        </w:rPr>
        <w:t>after</w:t>
      </w:r>
      <w:proofErr w:type="gramEnd"/>
      <w:r w:rsidRPr="00DF2EF9">
        <w:rPr>
          <w:rFonts w:ascii="Times New Roman" w:hAnsi="Times New Roman"/>
          <w:color w:val="222222"/>
          <w:sz w:val="18"/>
          <w:szCs w:val="18"/>
        </w:rPr>
        <w:t xml:space="preserve"> this protocol implemented were noted till June 2012.</w:t>
      </w:r>
    </w:p>
    <w:p w:rsidR="00613829" w:rsidRPr="00DF2EF9" w:rsidRDefault="00613829" w:rsidP="0061382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22222"/>
          <w:sz w:val="18"/>
          <w:szCs w:val="18"/>
        </w:rPr>
      </w:pPr>
      <w:r w:rsidRPr="00DF2EF9">
        <w:rPr>
          <w:rFonts w:ascii="Times New Roman" w:hAnsi="Times New Roman"/>
          <w:color w:val="222222"/>
          <w:sz w:val="18"/>
          <w:szCs w:val="18"/>
        </w:rPr>
        <w:t xml:space="preserve">Results: We had total 14 EBFN admitted for HD, prior to protocol implementation and only two cases since then. </w:t>
      </w:r>
    </w:p>
    <w:p w:rsidR="00613829" w:rsidRPr="00DF2EF9" w:rsidRDefault="00613829" w:rsidP="0061382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22222"/>
          <w:sz w:val="18"/>
          <w:szCs w:val="18"/>
        </w:rPr>
      </w:pPr>
      <w:r w:rsidRPr="00DF2EF9">
        <w:rPr>
          <w:rFonts w:ascii="Times New Roman" w:hAnsi="Times New Roman"/>
          <w:color w:val="222222"/>
          <w:sz w:val="18"/>
          <w:szCs w:val="18"/>
        </w:rPr>
        <w:t>Conclusion: Our study strongly suggests that incidence of HD cases can be significantly reduced by this protocol.</w:t>
      </w:r>
    </w:p>
    <w:p w:rsidR="00613829" w:rsidRPr="00DF2EF9" w:rsidRDefault="00613829" w:rsidP="00613829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color w:val="222222"/>
          <w:sz w:val="18"/>
          <w:szCs w:val="18"/>
        </w:rPr>
      </w:pPr>
      <w:r w:rsidRPr="00DF2EF9">
        <w:rPr>
          <w:rFonts w:ascii="Times New Roman" w:hAnsi="Times New Roman"/>
          <w:b/>
          <w:sz w:val="18"/>
          <w:szCs w:val="18"/>
        </w:rPr>
        <w:t xml:space="preserve">Key </w:t>
      </w:r>
      <w:proofErr w:type="gramStart"/>
      <w:r w:rsidRPr="00DF2EF9">
        <w:rPr>
          <w:rFonts w:ascii="Times New Roman" w:hAnsi="Times New Roman"/>
          <w:b/>
          <w:sz w:val="18"/>
          <w:szCs w:val="18"/>
        </w:rPr>
        <w:t>Words</w:t>
      </w:r>
      <w:r w:rsidRPr="00DF2EF9">
        <w:rPr>
          <w:rFonts w:ascii="Times New Roman" w:hAnsi="Times New Roman"/>
          <w:color w:val="222222"/>
          <w:sz w:val="18"/>
          <w:szCs w:val="18"/>
        </w:rPr>
        <w:t xml:space="preserve"> :</w:t>
      </w:r>
      <w:proofErr w:type="gramEnd"/>
      <w:r w:rsidRPr="00DF2EF9">
        <w:rPr>
          <w:rFonts w:ascii="Times New Roman" w:hAnsi="Times New Roman"/>
          <w:color w:val="222222"/>
          <w:sz w:val="18"/>
          <w:szCs w:val="18"/>
        </w:rPr>
        <w:t xml:space="preserve"> Neonate, Exclusive breastfeeding, </w:t>
      </w:r>
      <w:proofErr w:type="spellStart"/>
      <w:r w:rsidRPr="00DF2EF9">
        <w:rPr>
          <w:rFonts w:ascii="Times New Roman" w:hAnsi="Times New Roman"/>
          <w:color w:val="222222"/>
          <w:sz w:val="18"/>
          <w:szCs w:val="18"/>
        </w:rPr>
        <w:t>Hypernatremia</w:t>
      </w:r>
      <w:proofErr w:type="spellEnd"/>
      <w:r w:rsidRPr="00DF2EF9">
        <w:rPr>
          <w:rFonts w:ascii="Times New Roman" w:hAnsi="Times New Roman"/>
          <w:color w:val="222222"/>
          <w:sz w:val="18"/>
          <w:szCs w:val="18"/>
        </w:rPr>
        <w:t>, Dehydration, Hospital readmissions</w:t>
      </w:r>
    </w:p>
    <w:p w:rsidR="0006104F" w:rsidRDefault="0006104F" w:rsidP="00613829">
      <w:pPr>
        <w:spacing w:after="0" w:line="360" w:lineRule="auto"/>
        <w:jc w:val="both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12F5"/>
    <w:rsid w:val="00005EE7"/>
    <w:rsid w:val="000061B3"/>
    <w:rsid w:val="0006104F"/>
    <w:rsid w:val="001170B6"/>
    <w:rsid w:val="00274F00"/>
    <w:rsid w:val="004B274B"/>
    <w:rsid w:val="005A4489"/>
    <w:rsid w:val="00613829"/>
    <w:rsid w:val="009E591E"/>
    <w:rsid w:val="00A83F59"/>
    <w:rsid w:val="00AE3137"/>
    <w:rsid w:val="00B5444E"/>
    <w:rsid w:val="00EE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2F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1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12F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2016-03-23T16:40:00Z</dcterms:created>
  <dcterms:modified xsi:type="dcterms:W3CDTF">2016-03-23T16:40:00Z</dcterms:modified>
</cp:coreProperties>
</file>